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58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2168" cy="76295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168" cy="76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3"/>
        <w:jc w:val="left"/>
        <w:rPr>
          <w:rFonts w:ascii="Times New Roman"/>
          <w:sz w:val="22"/>
        </w:rPr>
      </w:pPr>
    </w:p>
    <w:p>
      <w:pPr>
        <w:pStyle w:val="Heading1"/>
        <w:spacing w:before="93"/>
        <w:ind w:right="1689" w:firstLine="719"/>
      </w:pPr>
      <w:r>
        <w:rPr/>
        <w:pict>
          <v:shape style="position:absolute;margin-left:20pt;margin-top:1.105566pt;width:29pt;height:230.7pt;mso-position-horizontal-relative:page;mso-position-vertical-relative:paragraph;z-index:-3184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4" w:right="1888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b/>
                      <w:w w:val="90"/>
                      <w:sz w:val="10"/>
                    </w:rPr>
                    <w:t>o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z w:val="10"/>
                    </w:rPr>
                    <w:t>(1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b/>
                      <w:w w:val="95"/>
                      <w:sz w:val="10"/>
                    </w:rPr>
                    <w:t>e</w:t>
                  </w:r>
                  <w:r>
                    <w:rPr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spacing w:val="-1"/>
                      <w:sz w:val="10"/>
                    </w:rPr>
                    <w:t>Secretari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Firma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02/11/2021</w:t>
                  </w:r>
                </w:p>
                <w:p>
                  <w:pPr>
                    <w:spacing w:line="107" w:lineRule="exact" w:before="0"/>
                    <w:ind w:left="1214" w:right="-104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ACTA DE LA SESIÓN ORDINARIA CELEBRADA EL DÍA VEINTISÉIS DE OCTUBRE DE DOS MIL VEINTIUNO, EN PRIMERA CONVOCATORIA, POR LA JUNTA DE GOBIERNO LOCAL.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ind w:left="1344" w:right="1690" w:firstLine="719"/>
      </w:pPr>
      <w:r>
        <w:rPr/>
        <w:t>En la Ciudad de </w:t>
      </w:r>
      <w:r>
        <w:rPr>
          <w:spacing w:val="-3"/>
        </w:rPr>
        <w:t>Gáldar, </w:t>
      </w:r>
      <w:r>
        <w:rPr/>
        <w:t>siendo las nueve horas del día veintiséis de Octubre de dos mil veintiuno, se reúnen en las Casas Consistoriales, bajo la Presidencia del Señor Alcalde-Presidente, Don </w:t>
      </w:r>
      <w:r>
        <w:rPr>
          <w:spacing w:val="-5"/>
        </w:rPr>
        <w:t>Teodoro </w:t>
      </w:r>
      <w:r>
        <w:rPr/>
        <w:t>Claret Sosa Monzón, la Junta de Gobierno Local, al objeto de celebrar sesión ordinaria en primera convocatoria, con la asistencia de los siguientes Señores y Señoras: Doña Inmaculada </w:t>
      </w:r>
      <w:r>
        <w:rPr>
          <w:spacing w:val="-3"/>
        </w:rPr>
        <w:t>Valeriana </w:t>
      </w:r>
      <w:r>
        <w:rPr/>
        <w:t>Guerra Mendoza, Don Julio Mateo Castillo, Don Carlos Matías Ruiz Moreno, Doña Ana </w:t>
      </w:r>
      <w:r>
        <w:rPr>
          <w:spacing w:val="-6"/>
        </w:rPr>
        <w:t>Teresa </w:t>
      </w:r>
      <w:r>
        <w:rPr/>
        <w:t>Mendoza Jiménez, Don Agustín Martín Ojeda, Doña Idaira Chaxiraxi Mateos Moreno y Don Heriberto José Reyes Sánchez. Asiste el Interventor Accidental Don Honorio Francisco Jorge Moreno.</w:t>
      </w:r>
    </w:p>
    <w:p>
      <w:pPr>
        <w:spacing w:line="316" w:lineRule="exact" w:before="0"/>
        <w:ind w:left="100" w:right="0" w:firstLine="0"/>
        <w:jc w:val="left"/>
        <w:rPr>
          <w:sz w:val="24"/>
        </w:rPr>
      </w:pPr>
      <w:r>
        <w:rPr>
          <w:position w:val="-8"/>
        </w:rPr>
        <w:drawing>
          <wp:inline distT="0" distB="0" distL="0" distR="0">
            <wp:extent cx="317500" cy="3143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           </w:t>
      </w:r>
      <w:r>
        <w:rPr>
          <w:rFonts w:ascii="Times New Roman" w:hAnsi="Times New Roman"/>
          <w:spacing w:val="-6"/>
          <w:sz w:val="20"/>
        </w:rPr>
        <w:t> </w:t>
      </w:r>
      <w:r>
        <w:rPr>
          <w:sz w:val="24"/>
        </w:rPr>
        <w:t>Como Secretaria Accidental Doña Candelaria Guerra</w:t>
      </w:r>
      <w:r>
        <w:rPr>
          <w:spacing w:val="-41"/>
          <w:sz w:val="24"/>
        </w:rPr>
        <w:t> </w:t>
      </w:r>
      <w:r>
        <w:rPr>
          <w:sz w:val="24"/>
        </w:rPr>
        <w:t>Pulido.</w:t>
      </w:r>
    </w:p>
    <w:p>
      <w:pPr>
        <w:pStyle w:val="BodyText"/>
        <w:spacing w:before="236"/>
        <w:ind w:left="1344" w:right="1693" w:firstLine="719"/>
      </w:pPr>
      <w:r>
        <w:rPr/>
        <w:t>Comprobada la asistencia de la totalidad de los Señores Concejales  para la celebración de la sesión, por el Señor Presidente se declara abierto el acto y por Secretaría se da lectura al Orden del Día circulado al efecto a fin de proceder al estudio de los diversos asuntos comprendidos en el</w:t>
      </w:r>
      <w:r>
        <w:rPr>
          <w:spacing w:val="-30"/>
        </w:rPr>
        <w:t> </w:t>
      </w:r>
      <w:r>
        <w:rPr/>
        <w:t>mismo.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Heading1"/>
        <w:ind w:left="2064"/>
        <w:jc w:val="left"/>
        <w:rPr>
          <w:b w:val="0"/>
        </w:rPr>
      </w:pPr>
      <w:r>
        <w:rPr>
          <w:b w:val="0"/>
        </w:rPr>
        <w:t>1º.- </w:t>
      </w:r>
      <w:r>
        <w:rPr>
          <w:u w:val="single"/>
        </w:rPr>
        <w:t>APROBACIÓN, SI PROCEDE,  ACTA SESIÓN ANTERIOR</w:t>
      </w:r>
      <w:r>
        <w:rPr>
          <w:b w:val="0"/>
        </w:rPr>
        <w:t>.-</w:t>
      </w:r>
    </w:p>
    <w:p>
      <w:pPr>
        <w:pStyle w:val="BodyText"/>
        <w:spacing w:before="230"/>
        <w:ind w:left="1344" w:right="1688" w:firstLine="71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1077412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 alguna observación al acta de la sesión anterior celebrada el día diecinueve de octubre de dos mil veintiuno </w:t>
      </w:r>
      <w:r>
        <w:rPr>
          <w:spacing w:val="-10"/>
        </w:rPr>
        <w:t>y, </w:t>
      </w:r>
      <w:r>
        <w:rPr/>
        <w:t>no formulándose ninguna, el Señor Presidente proclama aprobada por unanimidad el acta de la citada sesión, ordenando su transcripción al Libro de Actas, en base a lo dispuesto en el art. </w:t>
      </w:r>
      <w:r>
        <w:rPr>
          <w:spacing w:val="-4"/>
        </w:rPr>
        <w:t>110.2 </w:t>
      </w:r>
      <w:r>
        <w:rPr/>
        <w:t>del  </w:t>
      </w:r>
      <w:r>
        <w:rPr>
          <w:spacing w:val="-5"/>
        </w:rPr>
        <w:t>R.O.F.</w:t>
      </w:r>
    </w:p>
    <w:p>
      <w:pPr>
        <w:pStyle w:val="BodyText"/>
        <w:jc w:val="left"/>
        <w:rPr>
          <w:sz w:val="12"/>
        </w:rPr>
      </w:pPr>
    </w:p>
    <w:p>
      <w:pPr>
        <w:pStyle w:val="Heading1"/>
        <w:spacing w:before="92"/>
        <w:ind w:right="1691" w:firstLine="720"/>
      </w:pPr>
      <w:r>
        <w:rPr/>
        <w:pict>
          <v:shape style="position:absolute;margin-left:567.568359pt;margin-top:27.792784pt;width:14.75pt;height:266.850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5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WEWRJJF4L7NGR6EK3ZSY53E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>2º.- </w:t>
      </w:r>
      <w:r>
        <w:rPr>
          <w:u w:val="single"/>
        </w:rPr>
        <w:t>EXPEDIENTE 5717/2021. CERTIFICACIONES DE OBRAS.</w:t>
      </w:r>
      <w:r>
        <w:rPr/>
        <w:t> </w:t>
      </w:r>
      <w:r>
        <w:rPr>
          <w:u w:val="single"/>
        </w:rPr>
        <w:t>ACUERDOS PROCEDENTES.-</w:t>
      </w:r>
    </w:p>
    <w:p>
      <w:pPr>
        <w:pStyle w:val="BodyText"/>
        <w:spacing w:before="230"/>
        <w:ind w:left="1343" w:right="1697" w:firstLine="720"/>
      </w:pPr>
      <w:r>
        <w:rPr/>
        <w:t>A).- Por el Señor Concejal de Urbanismo, Don Heriberto José Reyes Sánchez, se da cuenta de la certificación número seis y su factura  número 0521 de la obra “5ª FASE  DE LAS OBRAS  NECESARIAS EN  EL POLÍGONO</w:t>
      </w:r>
    </w:p>
    <w:p>
      <w:pPr>
        <w:pStyle w:val="BodyText"/>
        <w:ind w:left="1343" w:right="1692"/>
      </w:pPr>
      <w:r>
        <w:rPr/>
        <w:t>INDUSTRIAL DE SAN ISIDRO, </w:t>
      </w:r>
      <w:r>
        <w:rPr>
          <w:spacing w:val="-7"/>
        </w:rPr>
        <w:t>T.M. </w:t>
      </w:r>
      <w:r>
        <w:rPr/>
        <w:t>DE GÁLDAR”, debidamente suscrita por el director de obra y contratista OBRAS DESARROLLOS Y </w:t>
      </w:r>
      <w:r>
        <w:rPr>
          <w:spacing w:val="-6"/>
        </w:rPr>
        <w:t>ASFALTO </w:t>
      </w:r>
      <w:r>
        <w:rPr/>
        <w:t>SLU, por importe de cuarenta y tres mil ciento treinta y cinco euros con noventa y un céntimos (43.135,91 €).</w:t>
      </w:r>
    </w:p>
    <w:p>
      <w:pPr>
        <w:pStyle w:val="BodyText"/>
        <w:ind w:left="1343" w:right="1687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344" w:right="1691" w:firstLine="719"/>
      </w:pPr>
      <w:r>
        <w:rPr>
          <w:u w:val="single"/>
        </w:rPr>
        <w:t>Primero</w:t>
      </w:r>
      <w:r>
        <w:rPr/>
        <w:t>.- Aprobar la certificación número seis de la obra “5ª FASE DE LAS OBRAS NECESARIAS EN EL POLÍGONO INDUSTRIAL DE SAN ISIDRO,</w:t>
      </w:r>
    </w:p>
    <w:p>
      <w:pPr>
        <w:pStyle w:val="BodyText"/>
        <w:ind w:left="1344" w:right="1692"/>
      </w:pPr>
      <w:r>
        <w:rPr/>
        <w:t>T.M. DE GÁLDAR”, debidamente suscrita por el director de obra y contratista OBRAS DESARROLLOS Y ASFALTO SLU, por importe de cuarenta y tres mil ciento treinta y cinco euros con noventa y un céntimos (43.135,91 €).</w:t>
      </w:r>
    </w:p>
    <w:p>
      <w:pPr>
        <w:pStyle w:val="BodyText"/>
        <w:ind w:left="2064"/>
        <w:jc w:val="left"/>
      </w:pPr>
      <w:r>
        <w:rPr>
          <w:u w:val="single"/>
        </w:rPr>
        <w:t>Segundo</w:t>
      </w:r>
      <w:r>
        <w:rPr/>
        <w:t>.- Aprobar la factura  número  0521  por importe  de  cuarenta y</w:t>
      </w:r>
    </w:p>
    <w:p>
      <w:pPr>
        <w:pStyle w:val="BodyText"/>
        <w:spacing w:before="4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1126236</wp:posOffset>
            </wp:positionH>
            <wp:positionV relativeFrom="paragraph">
              <wp:posOffset>107836</wp:posOffset>
            </wp:positionV>
            <wp:extent cx="5381065" cy="165734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065" cy="165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1"/>
        </w:rPr>
        <w:sectPr>
          <w:footerReference w:type="default" r:id="rId5"/>
          <w:type w:val="continuous"/>
          <w:pgSz w:w="11900" w:h="16840"/>
          <w:pgMar w:footer="340" w:top="720" w:bottom="540" w:left="360" w:right="0"/>
          <w:pgNumType w:start="1"/>
        </w:sectPr>
      </w:pPr>
    </w:p>
    <w:p>
      <w:pPr>
        <w:pStyle w:val="BodyText"/>
        <w:spacing w:before="3"/>
        <w:jc w:val="left"/>
        <w:rPr>
          <w:sz w:val="26"/>
        </w:rPr>
      </w:pPr>
    </w:p>
    <w:p>
      <w:pPr>
        <w:pStyle w:val="BodyText"/>
        <w:spacing w:before="93"/>
        <w:ind w:left="1243"/>
      </w:pPr>
      <w:r>
        <w:rPr/>
        <w:t>tres mil ciento treinta y cinco euros con noventa y un céntimos (43.135,91 €).</w:t>
      </w:r>
    </w:p>
    <w:p>
      <w:pPr>
        <w:pStyle w:val="BodyText"/>
        <w:jc w:val="left"/>
      </w:pPr>
    </w:p>
    <w:p>
      <w:pPr>
        <w:pStyle w:val="BodyText"/>
        <w:ind w:left="1243" w:right="1252" w:firstLine="720"/>
      </w:pPr>
      <w:r>
        <w:rPr/>
        <w:t>B).- Por el Señor Concejal de Urbanismo, Don Heriberto José Reyes Sánchez, se da cuenta  de  la  certificación  número  siete  y  su  factura  número 0531 de la obra “5ª </w:t>
      </w:r>
      <w:r>
        <w:rPr>
          <w:spacing w:val="-4"/>
        </w:rPr>
        <w:t>FASE </w:t>
      </w:r>
      <w:r>
        <w:rPr/>
        <w:t>DE LAS OBRAS NECESARIAS EN EL POLÍGONO</w:t>
      </w:r>
      <w:r>
        <w:rPr>
          <w:spacing w:val="27"/>
        </w:rPr>
        <w:t> </w:t>
      </w:r>
      <w:r>
        <w:rPr/>
        <w:t>INDUSTRIAL</w:t>
      </w:r>
      <w:r>
        <w:rPr>
          <w:spacing w:val="17"/>
        </w:rPr>
        <w:t> </w:t>
      </w:r>
      <w:r>
        <w:rPr/>
        <w:t>DE</w:t>
      </w:r>
      <w:r>
        <w:rPr>
          <w:spacing w:val="25"/>
        </w:rPr>
        <w:t> </w:t>
      </w:r>
      <w:r>
        <w:rPr/>
        <w:t>SAN</w:t>
      </w:r>
      <w:r>
        <w:rPr>
          <w:spacing w:val="25"/>
        </w:rPr>
        <w:t> </w:t>
      </w:r>
      <w:r>
        <w:rPr/>
        <w:t>ISIDRO,</w:t>
      </w:r>
      <w:r>
        <w:rPr>
          <w:spacing w:val="22"/>
        </w:rPr>
        <w:t> </w:t>
      </w:r>
      <w:r>
        <w:rPr>
          <w:spacing w:val="-7"/>
        </w:rPr>
        <w:t>T.M.</w:t>
      </w:r>
      <w:r>
        <w:rPr>
          <w:spacing w:val="25"/>
        </w:rPr>
        <w:t> </w:t>
      </w:r>
      <w:r>
        <w:rPr/>
        <w:t>DE</w:t>
      </w:r>
      <w:r>
        <w:rPr>
          <w:spacing w:val="27"/>
        </w:rPr>
        <w:t> </w:t>
      </w:r>
      <w:r>
        <w:rPr/>
        <w:t>GÁLDAR”,</w:t>
      </w:r>
      <w:r>
        <w:rPr>
          <w:spacing w:val="26"/>
        </w:rPr>
        <w:t> </w:t>
      </w:r>
      <w:r>
        <w:rPr/>
        <w:t>debidamente</w:t>
      </w:r>
    </w:p>
    <w:p>
      <w:pPr>
        <w:pStyle w:val="BodyText"/>
        <w:ind w:left="1243" w:right="1254"/>
      </w:pPr>
      <w:r>
        <w:rPr/>
        <w:t>suscrita por el director de obra y contratista OBRAS DESARROLLOS Y ASFALTO SLU, por importe de sesenta y siete mil setecientos treinta y ocho euros con cuarenta y tres céntimos (67.738,43 €).</w:t>
      </w:r>
    </w:p>
    <w:p>
      <w:pPr>
        <w:pStyle w:val="BodyText"/>
        <w:ind w:left="1243" w:right="1247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1" w:firstLine="719"/>
      </w:pPr>
      <w:r>
        <w:rPr>
          <w:u w:val="single"/>
        </w:rPr>
        <w:t>Primero</w:t>
      </w:r>
      <w:r>
        <w:rPr/>
        <w:t>.- Aprobar la certificación número siete de la obra “5ª FASE DE LAS OBRAS NECESARIAS EN EL POLÍGONO INDUSTRIAL DE SAN ISIDRO,</w:t>
      </w:r>
    </w:p>
    <w:p>
      <w:pPr>
        <w:pStyle w:val="BodyText"/>
        <w:ind w:left="1244" w:right="1250"/>
      </w:pPr>
      <w:r>
        <w:rPr/>
        <w:t>T.M. DE GÁLDAR”, debidamente suscrita por el director de obra y contratista OBRAS DESARROLLOS Y ASFALTO SLU, por importe de sesenta y siete mil setecientos treinta y ocho euros con cuarenta y tres céntimos (67.738,43 €).</w:t>
      </w:r>
    </w:p>
    <w:p>
      <w:pPr>
        <w:pStyle w:val="BodyText"/>
        <w:ind w:left="1243" w:right="1248" w:firstLine="720"/>
      </w:pPr>
      <w:r>
        <w:rPr>
          <w:u w:val="single"/>
        </w:rPr>
        <w:t>Segundo</w:t>
      </w:r>
      <w:r>
        <w:rPr/>
        <w:t>.- Aprobar la factura número 0531 por importe de sesenta  y siete mil setecientos treinta y ocho euros con cuarenta y tres céntimos (67.738,43 €).</w:t>
      </w:r>
    </w:p>
    <w:p>
      <w:pPr>
        <w:spacing w:before="230"/>
        <w:ind w:left="1963" w:right="0" w:firstLine="0"/>
        <w:jc w:val="left"/>
        <w:rPr>
          <w:sz w:val="24"/>
        </w:rPr>
      </w:pPr>
      <w:r>
        <w:rPr>
          <w:sz w:val="24"/>
        </w:rPr>
        <w:t>3º.- </w:t>
      </w:r>
      <w:r>
        <w:rPr>
          <w:b/>
          <w:sz w:val="24"/>
          <w:u w:val="single"/>
        </w:rPr>
        <w:t>RUEGOS Y PREGUNTAS</w:t>
      </w:r>
      <w:r>
        <w:rPr>
          <w:sz w:val="24"/>
        </w:rPr>
        <w:t>.-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BodyText"/>
        <w:ind w:left="1963"/>
        <w:jc w:val="left"/>
      </w:pPr>
      <w:r>
        <w:rPr/>
        <w:t>No se formularon.</w:t>
      </w:r>
    </w:p>
    <w:p>
      <w:pPr>
        <w:pStyle w:val="BodyText"/>
        <w:jc w:val="left"/>
      </w:pPr>
    </w:p>
    <w:p>
      <w:pPr>
        <w:pStyle w:val="BodyText"/>
        <w:ind w:left="1244" w:right="1251" w:firstLine="719"/>
      </w:pPr>
      <w:r>
        <w:rPr/>
        <w:pict>
          <v:shape style="position:absolute;margin-left:567.568359pt;margin-top:117.512825pt;width:14.75pt;height:266.850pt;mso-position-horizontal-relative:page;mso-position-vertical-relative:paragraph;z-index:-31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pacing w:val="-5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WEWRJJF4L7NGR6EK3ZSY53E</w:t>
                  </w:r>
                  <w:r>
                    <w:rPr>
                      <w:sz w:val="12"/>
                    </w:rPr>
                    <w:t>Y</w:t>
                  </w:r>
                  <w:r>
                    <w:rPr>
                      <w:spacing w:val="-3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Y sin más asuntos que tratar, se dio por terminada la sesión, siendo las nueve treinta minutos, de todo lo cual se levanta la presente acta que firman conmigo los Señores y Señoras asistentes, de la que yo, como Secretaria, certifico.</w:t>
      </w:r>
    </w:p>
    <w:p>
      <w:pPr>
        <w:pStyle w:val="BodyText"/>
        <w:spacing w:before="1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6858000</wp:posOffset>
            </wp:positionH>
            <wp:positionV relativeFrom="paragraph">
              <wp:posOffset>230317</wp:posOffset>
            </wp:positionV>
            <wp:extent cx="354710" cy="3927157"/>
            <wp:effectExtent l="0" t="0" r="0" b="0"/>
            <wp:wrapTopAndBottom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10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header="0" w:footer="340" w:top="1600" w:bottom="54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559814pt;margin-top:794.343262pt;width:16.850pt;height:13.15pt;mso-position-horizontal-relative:page;mso-position-vertical-relative:page;z-index:-3232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44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211026.JGL</dc:title>
  <dcterms:created xsi:type="dcterms:W3CDTF">2022-05-08T13:29:01Z</dcterms:created>
  <dcterms:modified xsi:type="dcterms:W3CDTF">2022-05-08T13:29:01Z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2022-05-08T00:00:00Z</vt:filetime>
  </property>
</Properties>
</file>